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E6C3" w14:textId="46D02541" w:rsidR="00390F9E" w:rsidRPr="00390F9E" w:rsidRDefault="00390F9E" w:rsidP="00390F9E">
      <w:pPr>
        <w:pStyle w:val="1"/>
        <w:keepNext w:val="0"/>
        <w:keepLines w:val="0"/>
        <w:widowControl/>
        <w:spacing w:before="0" w:after="210" w:line="480" w:lineRule="exact"/>
        <w:jc w:val="center"/>
        <w:rPr>
          <w:rFonts w:ascii="微软雅黑" w:eastAsia="微软雅黑" w:hAnsi="微软雅黑" w:cs="华文中宋"/>
          <w:b/>
          <w:bCs/>
          <w:color w:val="auto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A0636B" wp14:editId="7C1267D7">
            <wp:simplePos x="0" y="0"/>
            <wp:positionH relativeFrom="column">
              <wp:posOffset>-13463</wp:posOffset>
            </wp:positionH>
            <wp:positionV relativeFrom="paragraph">
              <wp:posOffset>591670</wp:posOffset>
            </wp:positionV>
            <wp:extent cx="5274310" cy="2971165"/>
            <wp:effectExtent l="0" t="0" r="2540" b="635"/>
            <wp:wrapSquare wrapText="bothSides"/>
            <wp:docPr id="13291791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179125" name="图片 13291791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F9E">
        <w:rPr>
          <w:rFonts w:ascii="微软雅黑" w:eastAsia="微软雅黑" w:hAnsi="微软雅黑" w:cs="华文中宋" w:hint="eastAsia"/>
          <w:b/>
          <w:bCs/>
          <w:color w:val="auto"/>
          <w:sz w:val="28"/>
          <w:szCs w:val="28"/>
        </w:rPr>
        <w:t>2024新加坡法商融合与人才交流论坛（新加坡场） | 活动邀请</w:t>
      </w:r>
    </w:p>
    <w:p w14:paraId="274D5F78" w14:textId="2F897166" w:rsidR="00F51D87" w:rsidRPr="00390F9E" w:rsidRDefault="00F51D87" w:rsidP="00C63C94">
      <w:pPr>
        <w:widowControl/>
        <w:spacing w:line="480" w:lineRule="exact"/>
        <w:jc w:val="left"/>
        <w:rPr>
          <w:rFonts w:ascii="微软雅黑" w:eastAsia="微软雅黑" w:hAnsi="微软雅黑" w:hint="eastAsia"/>
          <w:color w:val="4F81BD" w:themeColor="accent1"/>
          <w:sz w:val="28"/>
          <w:szCs w:val="28"/>
          <w14:textFill>
            <w14:gradFill>
              <w14:gsLst>
                <w14:gs w14:pos="50000">
                  <w14:schemeClr w14:val="accent1"/>
                </w14:gs>
                <w14:gs w14:pos="0">
                  <w14:schemeClr w14:val="accent1">
                    <w14:lumMod w14:val="25000"/>
                    <w14:lumOff w14:val="75000"/>
                  </w14:schemeClr>
                </w14:gs>
                <w14:gs w14:pos="100000">
                  <w14:schemeClr w14:val="accent1">
                    <w14:lumMod w14:val="85000"/>
                  </w14:schemeClr>
                </w14:gs>
              </w14:gsLst>
              <w14:lin w14:ang="5400000" w14:scaled="0"/>
            </w14:gradFill>
          </w14:textFill>
        </w:rPr>
      </w:pPr>
    </w:p>
    <w:p w14:paraId="5E543404" w14:textId="77777777" w:rsidR="00F51D87" w:rsidRPr="00C63C94" w:rsidRDefault="00000000" w:rsidP="00C63C94">
      <w:pPr>
        <w:pStyle w:val="a5"/>
        <w:widowControl/>
        <w:spacing w:beforeAutospacing="0" w:afterAutospacing="0" w:line="480" w:lineRule="exact"/>
        <w:jc w:val="both"/>
        <w:rPr>
          <w:rFonts w:ascii="微软雅黑" w:eastAsia="微软雅黑" w:hAnsi="微软雅黑"/>
          <w:sz w:val="28"/>
          <w:szCs w:val="28"/>
        </w:rPr>
      </w:pPr>
      <w:r w:rsidRPr="00C63C94">
        <w:rPr>
          <w:rStyle w:val="a7"/>
          <w:rFonts w:ascii="微软雅黑" w:eastAsia="微软雅黑" w:hAnsi="微软雅黑" w:cs="华文中宋" w:hint="eastAsia"/>
          <w:iCs/>
          <w:color w:val="272371"/>
          <w:sz w:val="28"/>
          <w:szCs w:val="28"/>
          <w:u w:val="single"/>
        </w:rPr>
        <w:t>法商融合新纪元</w:t>
      </w:r>
    </w:p>
    <w:p w14:paraId="5F5C6AD9" w14:textId="77777777" w:rsidR="00F51D87" w:rsidRPr="00C63C94" w:rsidRDefault="00000000" w:rsidP="00C63C94">
      <w:pPr>
        <w:pStyle w:val="a5"/>
        <w:widowControl/>
        <w:spacing w:beforeAutospacing="0" w:afterAutospacing="0" w:line="480" w:lineRule="exact"/>
        <w:ind w:firstLineChars="200" w:firstLine="592"/>
        <w:jc w:val="both"/>
        <w:rPr>
          <w:rFonts w:ascii="微软雅黑" w:eastAsia="微软雅黑" w:hAnsi="微软雅黑" w:cs="微软雅黑"/>
          <w:spacing w:val="8"/>
          <w:kern w:val="2"/>
          <w:sz w:val="28"/>
          <w:szCs w:val="28"/>
          <w:shd w:val="clear" w:color="auto" w:fill="FFFFFF"/>
        </w:rPr>
      </w:pPr>
      <w:r w:rsidRPr="00C63C94">
        <w:rPr>
          <w:rFonts w:ascii="微软雅黑" w:eastAsia="微软雅黑" w:hAnsi="微软雅黑" w:cs="微软雅黑" w:hint="eastAsia"/>
          <w:spacing w:val="8"/>
          <w:kern w:val="2"/>
          <w:sz w:val="28"/>
          <w:szCs w:val="28"/>
          <w:shd w:val="clear" w:color="auto" w:fill="FFFFFF"/>
        </w:rPr>
        <w:t>为促进法商融合理念的深度传播，2024年8月，新加坡法商融合与人才交流论坛，聚焦于法商融合的创新实践和成功案例，探讨法</w:t>
      </w:r>
      <w:proofErr w:type="gramStart"/>
      <w:r w:rsidRPr="00C63C94">
        <w:rPr>
          <w:rFonts w:ascii="微软雅黑" w:eastAsia="微软雅黑" w:hAnsi="微软雅黑" w:cs="微软雅黑" w:hint="eastAsia"/>
          <w:spacing w:val="8"/>
          <w:kern w:val="2"/>
          <w:sz w:val="28"/>
          <w:szCs w:val="28"/>
          <w:shd w:val="clear" w:color="auto" w:fill="FFFFFF"/>
        </w:rPr>
        <w:t>务</w:t>
      </w:r>
      <w:proofErr w:type="gramEnd"/>
      <w:r w:rsidRPr="00C63C94">
        <w:rPr>
          <w:rFonts w:ascii="微软雅黑" w:eastAsia="微软雅黑" w:hAnsi="微软雅黑" w:cs="微软雅黑" w:hint="eastAsia"/>
          <w:spacing w:val="8"/>
          <w:kern w:val="2"/>
          <w:sz w:val="28"/>
          <w:szCs w:val="28"/>
          <w:shd w:val="clear" w:color="auto" w:fill="FFFFFF"/>
        </w:rPr>
        <w:t>在商业战略中的角色，以及商业决策对法</w:t>
      </w:r>
      <w:proofErr w:type="gramStart"/>
      <w:r w:rsidRPr="00C63C94">
        <w:rPr>
          <w:rFonts w:ascii="微软雅黑" w:eastAsia="微软雅黑" w:hAnsi="微软雅黑" w:cs="微软雅黑" w:hint="eastAsia"/>
          <w:spacing w:val="8"/>
          <w:kern w:val="2"/>
          <w:sz w:val="28"/>
          <w:szCs w:val="28"/>
          <w:shd w:val="clear" w:color="auto" w:fill="FFFFFF"/>
        </w:rPr>
        <w:t>务</w:t>
      </w:r>
      <w:proofErr w:type="gramEnd"/>
      <w:r w:rsidRPr="00C63C94">
        <w:rPr>
          <w:rFonts w:ascii="微软雅黑" w:eastAsia="微软雅黑" w:hAnsi="微软雅黑" w:cs="微软雅黑" w:hint="eastAsia"/>
          <w:spacing w:val="8"/>
          <w:kern w:val="2"/>
          <w:sz w:val="28"/>
          <w:szCs w:val="28"/>
          <w:shd w:val="clear" w:color="auto" w:fill="FFFFFF"/>
        </w:rPr>
        <w:t>团队的影响。届时将邀请业内专家，分享在法商融合中的见解和经验，为与会者提供更多深度学习、广泛交流的机会。</w:t>
      </w:r>
    </w:p>
    <w:p w14:paraId="777BE829" w14:textId="77777777" w:rsidR="00F51D87" w:rsidRPr="00C63C94" w:rsidRDefault="00F51D87" w:rsidP="00C63C94">
      <w:pPr>
        <w:spacing w:line="480" w:lineRule="exact"/>
        <w:jc w:val="left"/>
        <w:rPr>
          <w:rFonts w:ascii="微软雅黑" w:eastAsia="微软雅黑" w:hAnsi="微软雅黑" w:cs="微软雅黑"/>
          <w:vanish/>
          <w:sz w:val="28"/>
          <w:szCs w:val="28"/>
        </w:rPr>
      </w:pPr>
    </w:p>
    <w:p w14:paraId="67866B39" w14:textId="77777777" w:rsidR="00F51D87" w:rsidRPr="00C63C94" w:rsidRDefault="00F51D87" w:rsidP="00C63C94">
      <w:pPr>
        <w:spacing w:line="480" w:lineRule="exact"/>
        <w:jc w:val="left"/>
        <w:rPr>
          <w:rFonts w:ascii="微软雅黑" w:eastAsia="微软雅黑" w:hAnsi="微软雅黑" w:cs="微软雅黑"/>
          <w:vanish/>
          <w:sz w:val="28"/>
          <w:szCs w:val="28"/>
        </w:rPr>
      </w:pPr>
    </w:p>
    <w:tbl>
      <w:tblPr>
        <w:tblW w:w="8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6702"/>
      </w:tblGrid>
      <w:tr w:rsidR="00F51D87" w:rsidRPr="00C63C94" w14:paraId="02BCE3CE" w14:textId="77777777" w:rsidTr="00390F9E">
        <w:tc>
          <w:tcPr>
            <w:tcW w:w="1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ACC4D23" w14:textId="77777777" w:rsidR="00F51D87" w:rsidRPr="00C63C94" w:rsidRDefault="00000000" w:rsidP="00C63C94">
            <w:pPr>
              <w:pStyle w:val="a5"/>
              <w:widowControl/>
              <w:spacing w:beforeAutospacing="0" w:afterAutospacing="0" w:line="4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C63C94">
              <w:rPr>
                <w:rStyle w:val="a6"/>
                <w:rFonts w:ascii="微软雅黑" w:eastAsia="微软雅黑" w:hAnsi="微软雅黑" w:cs="微软雅黑" w:hint="eastAsia"/>
                <w:sz w:val="28"/>
                <w:szCs w:val="28"/>
              </w:rPr>
              <w:t>论坛地点</w:t>
            </w:r>
          </w:p>
        </w:tc>
        <w:tc>
          <w:tcPr>
            <w:tcW w:w="67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AB812F9" w14:textId="77777777" w:rsidR="00F51D87" w:rsidRPr="00C63C94" w:rsidRDefault="00000000" w:rsidP="00C63C94">
            <w:pPr>
              <w:pStyle w:val="a5"/>
              <w:widowControl/>
              <w:spacing w:beforeAutospacing="0" w:afterAutospacing="0" w:line="4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C63C94">
              <w:rPr>
                <w:rFonts w:ascii="微软雅黑" w:eastAsia="微软雅黑" w:hAnsi="微软雅黑" w:cs="微软雅黑" w:hint="eastAsia"/>
                <w:sz w:val="28"/>
                <w:szCs w:val="28"/>
              </w:rPr>
              <w:t>新加坡</w:t>
            </w:r>
          </w:p>
        </w:tc>
      </w:tr>
    </w:tbl>
    <w:p w14:paraId="237C075E" w14:textId="77777777" w:rsidR="00F51D87" w:rsidRPr="00C63C94" w:rsidRDefault="00F51D87" w:rsidP="00C63C94">
      <w:pPr>
        <w:spacing w:line="480" w:lineRule="exact"/>
        <w:jc w:val="left"/>
        <w:rPr>
          <w:rFonts w:ascii="微软雅黑" w:eastAsia="微软雅黑" w:hAnsi="微软雅黑" w:cs="微软雅黑"/>
          <w:vanish/>
          <w:sz w:val="28"/>
          <w:szCs w:val="28"/>
        </w:rPr>
      </w:pPr>
    </w:p>
    <w:tbl>
      <w:tblPr>
        <w:tblW w:w="8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6701"/>
      </w:tblGrid>
      <w:tr w:rsidR="00F51D87" w:rsidRPr="00C63C94" w14:paraId="09823D31" w14:textId="77777777" w:rsidTr="00390F9E">
        <w:tc>
          <w:tcPr>
            <w:tcW w:w="1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8335719" w14:textId="77777777" w:rsidR="00F51D87" w:rsidRPr="00C63C94" w:rsidRDefault="00000000" w:rsidP="00C63C94">
            <w:pPr>
              <w:pStyle w:val="a5"/>
              <w:widowControl/>
              <w:spacing w:beforeAutospacing="0" w:afterAutospacing="0" w:line="4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C63C94">
              <w:rPr>
                <w:rStyle w:val="a6"/>
                <w:rFonts w:ascii="微软雅黑" w:eastAsia="微软雅黑" w:hAnsi="微软雅黑" w:cs="微软雅黑" w:hint="eastAsia"/>
                <w:sz w:val="28"/>
                <w:szCs w:val="28"/>
              </w:rPr>
              <w:t>参会对象</w:t>
            </w:r>
          </w:p>
        </w:tc>
        <w:tc>
          <w:tcPr>
            <w:tcW w:w="6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4A14289" w14:textId="77777777" w:rsidR="00F51D87" w:rsidRPr="00C63C94" w:rsidRDefault="00000000" w:rsidP="00C63C94">
            <w:pPr>
              <w:pStyle w:val="a5"/>
              <w:widowControl/>
              <w:spacing w:beforeAutospacing="0" w:afterAutospacing="0" w:line="4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C63C94">
              <w:rPr>
                <w:rFonts w:ascii="微软雅黑" w:eastAsia="微软雅黑" w:hAnsi="微软雅黑" w:cs="微软雅黑" w:hint="eastAsia"/>
                <w:sz w:val="28"/>
                <w:szCs w:val="28"/>
              </w:rPr>
              <w:t>专家学者、企业高管、律所合伙人、律政精英、企业法</w:t>
            </w:r>
            <w:proofErr w:type="gramStart"/>
            <w:r w:rsidRPr="00C63C94">
              <w:rPr>
                <w:rFonts w:ascii="微软雅黑" w:eastAsia="微软雅黑" w:hAnsi="微软雅黑" w:cs="微软雅黑" w:hint="eastAsia"/>
                <w:sz w:val="28"/>
                <w:szCs w:val="28"/>
              </w:rPr>
              <w:t>务</w:t>
            </w:r>
            <w:proofErr w:type="gramEnd"/>
            <w:r w:rsidRPr="00C63C94">
              <w:rPr>
                <w:rFonts w:ascii="微软雅黑" w:eastAsia="微软雅黑" w:hAnsi="微软雅黑" w:cs="微软雅黑" w:hint="eastAsia"/>
                <w:sz w:val="28"/>
                <w:szCs w:val="28"/>
              </w:rPr>
              <w:t>等专业人士</w:t>
            </w:r>
          </w:p>
        </w:tc>
      </w:tr>
    </w:tbl>
    <w:p w14:paraId="647235D9" w14:textId="77777777" w:rsidR="00F51D87" w:rsidRPr="00C63C94" w:rsidRDefault="00F51D87" w:rsidP="00C63C94">
      <w:pPr>
        <w:spacing w:line="480" w:lineRule="exact"/>
        <w:jc w:val="left"/>
        <w:rPr>
          <w:rFonts w:ascii="微软雅黑" w:eastAsia="微软雅黑" w:hAnsi="微软雅黑" w:cs="微软雅黑"/>
          <w:vanish/>
          <w:sz w:val="28"/>
          <w:szCs w:val="28"/>
        </w:rPr>
      </w:pPr>
    </w:p>
    <w:p w14:paraId="0C88B6C1" w14:textId="77777777" w:rsidR="00F51D87" w:rsidRPr="00C63C94" w:rsidRDefault="00F51D87" w:rsidP="00C63C94">
      <w:pPr>
        <w:spacing w:line="480" w:lineRule="exact"/>
        <w:jc w:val="left"/>
        <w:rPr>
          <w:rFonts w:ascii="微软雅黑" w:eastAsia="微软雅黑" w:hAnsi="微软雅黑" w:cs="微软雅黑"/>
          <w:vanish/>
          <w:sz w:val="28"/>
          <w:szCs w:val="28"/>
        </w:rPr>
      </w:pPr>
    </w:p>
    <w:p w14:paraId="73D7B352" w14:textId="77777777" w:rsidR="00F51D87" w:rsidRPr="00C63C94" w:rsidRDefault="00F51D87" w:rsidP="00C63C94">
      <w:pPr>
        <w:spacing w:line="480" w:lineRule="exact"/>
        <w:jc w:val="left"/>
        <w:rPr>
          <w:rFonts w:ascii="微软雅黑" w:eastAsia="微软雅黑" w:hAnsi="微软雅黑" w:cs="微软雅黑"/>
          <w:vanish/>
          <w:sz w:val="28"/>
          <w:szCs w:val="28"/>
        </w:rPr>
      </w:pPr>
    </w:p>
    <w:p w14:paraId="35074D3F" w14:textId="77777777" w:rsidR="00F51D87" w:rsidRPr="00C63C94" w:rsidRDefault="00F51D87" w:rsidP="00C63C94">
      <w:pPr>
        <w:spacing w:line="480" w:lineRule="exact"/>
        <w:jc w:val="left"/>
        <w:rPr>
          <w:rFonts w:ascii="微软雅黑" w:eastAsia="微软雅黑" w:hAnsi="微软雅黑" w:cs="微软雅黑"/>
          <w:vanish/>
          <w:sz w:val="28"/>
          <w:szCs w:val="28"/>
        </w:rPr>
      </w:pPr>
    </w:p>
    <w:tbl>
      <w:tblPr>
        <w:tblW w:w="8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6733"/>
      </w:tblGrid>
      <w:tr w:rsidR="00F51D87" w:rsidRPr="00C63C94" w14:paraId="09510051" w14:textId="77777777" w:rsidTr="00390F9E">
        <w:tc>
          <w:tcPr>
            <w:tcW w:w="16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742B387C" w14:textId="77777777" w:rsidR="00F51D87" w:rsidRPr="00C63C94" w:rsidRDefault="00000000" w:rsidP="00C63C94">
            <w:pPr>
              <w:pStyle w:val="a5"/>
              <w:widowControl/>
              <w:spacing w:beforeAutospacing="0" w:afterAutospacing="0" w:line="4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C63C94">
              <w:rPr>
                <w:rStyle w:val="a6"/>
                <w:rFonts w:ascii="微软雅黑" w:eastAsia="微软雅黑" w:hAnsi="微软雅黑" w:cs="微软雅黑" w:hint="eastAsia"/>
                <w:sz w:val="28"/>
                <w:szCs w:val="28"/>
              </w:rPr>
              <w:t>支持单位</w:t>
            </w:r>
          </w:p>
        </w:tc>
        <w:tc>
          <w:tcPr>
            <w:tcW w:w="67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3922DBA4" w14:textId="77777777" w:rsidR="00F51D87" w:rsidRPr="00C63C94" w:rsidRDefault="00000000" w:rsidP="00C63C94">
            <w:pPr>
              <w:pStyle w:val="a5"/>
              <w:widowControl/>
              <w:spacing w:beforeAutospacing="0" w:afterAutospacing="0" w:line="4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C63C94">
              <w:rPr>
                <w:rFonts w:ascii="微软雅黑" w:eastAsia="微软雅黑" w:hAnsi="微软雅黑" w:cs="微软雅黑" w:hint="eastAsia"/>
                <w:sz w:val="28"/>
                <w:szCs w:val="28"/>
              </w:rPr>
              <w:t>新加坡南洋理工大学公共管理研究院学院、中国政法大学继续教育学院</w:t>
            </w:r>
          </w:p>
        </w:tc>
      </w:tr>
    </w:tbl>
    <w:p w14:paraId="0385DFD2" w14:textId="77777777" w:rsidR="00F51D87" w:rsidRPr="00C63C94" w:rsidRDefault="00F51D87" w:rsidP="00C63C94">
      <w:pPr>
        <w:spacing w:line="480" w:lineRule="exact"/>
        <w:jc w:val="left"/>
        <w:rPr>
          <w:rFonts w:ascii="微软雅黑" w:eastAsia="微软雅黑" w:hAnsi="微软雅黑" w:cs="微软雅黑"/>
          <w:vanish/>
          <w:sz w:val="28"/>
          <w:szCs w:val="28"/>
        </w:rPr>
      </w:pPr>
    </w:p>
    <w:tbl>
      <w:tblPr>
        <w:tblW w:w="8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6717"/>
      </w:tblGrid>
      <w:tr w:rsidR="00F51D87" w:rsidRPr="00C63C94" w14:paraId="748D2E3D" w14:textId="77777777" w:rsidTr="00390F9E">
        <w:tc>
          <w:tcPr>
            <w:tcW w:w="1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1E83E33" w14:textId="77777777" w:rsidR="00F51D87" w:rsidRPr="00C63C94" w:rsidRDefault="00000000" w:rsidP="00C63C94">
            <w:pPr>
              <w:pStyle w:val="a5"/>
              <w:widowControl/>
              <w:spacing w:beforeAutospacing="0" w:afterAutospacing="0" w:line="4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C63C94">
              <w:rPr>
                <w:rStyle w:val="a6"/>
                <w:rFonts w:ascii="微软雅黑" w:eastAsia="微软雅黑" w:hAnsi="微软雅黑" w:cs="微软雅黑" w:hint="eastAsia"/>
                <w:sz w:val="28"/>
                <w:szCs w:val="28"/>
              </w:rPr>
              <w:t>报名方式</w:t>
            </w:r>
          </w:p>
        </w:tc>
        <w:tc>
          <w:tcPr>
            <w:tcW w:w="67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05A70C3D" w14:textId="77777777" w:rsidR="00F51D87" w:rsidRPr="00C63C94" w:rsidRDefault="00000000" w:rsidP="00C63C94">
            <w:pPr>
              <w:widowControl/>
              <w:spacing w:line="48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C63C94">
              <w:rPr>
                <w:rFonts w:ascii="微软雅黑" w:eastAsia="微软雅黑" w:hAnsi="微软雅黑" w:cs="微软雅黑" w:hint="eastAsia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114300" distR="114300" wp14:anchorId="7A995FD9" wp14:editId="68FEFDB1">
                  <wp:extent cx="9525" cy="9525"/>
                  <wp:effectExtent l="0" t="0" r="0" b="0"/>
                  <wp:docPr id="19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C94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  <w:lang w:bidi="ar"/>
              </w:rPr>
              <w:t>点击链接，提交报名表</w:t>
            </w:r>
          </w:p>
        </w:tc>
      </w:tr>
    </w:tbl>
    <w:p w14:paraId="6733CF32" w14:textId="77777777" w:rsidR="00F51D87" w:rsidRPr="00C63C94" w:rsidRDefault="00F51D87" w:rsidP="00C63C94">
      <w:pPr>
        <w:pStyle w:val="a5"/>
        <w:widowControl/>
        <w:spacing w:beforeAutospacing="0" w:afterAutospacing="0" w:line="480" w:lineRule="exact"/>
        <w:jc w:val="both"/>
        <w:rPr>
          <w:rStyle w:val="a6"/>
          <w:rFonts w:ascii="微软雅黑" w:eastAsia="微软雅黑" w:hAnsi="微软雅黑" w:cs="微软雅黑"/>
          <w:bCs w:val="0"/>
          <w:sz w:val="28"/>
          <w:szCs w:val="28"/>
        </w:rPr>
      </w:pPr>
    </w:p>
    <w:p w14:paraId="49A0A6E0" w14:textId="77777777" w:rsidR="00F51D87" w:rsidRPr="00C63C94" w:rsidRDefault="00000000" w:rsidP="00C63C94">
      <w:pPr>
        <w:pStyle w:val="a5"/>
        <w:widowControl/>
        <w:spacing w:beforeAutospacing="0" w:afterAutospacing="0" w:line="480" w:lineRule="exact"/>
        <w:jc w:val="both"/>
        <w:rPr>
          <w:rFonts w:ascii="微软雅黑" w:eastAsia="微软雅黑" w:hAnsi="微软雅黑" w:cs="微软雅黑"/>
          <w:b/>
          <w:sz w:val="28"/>
          <w:szCs w:val="28"/>
        </w:rPr>
      </w:pPr>
      <w:r w:rsidRPr="00C63C94">
        <w:rPr>
          <w:rStyle w:val="a6"/>
          <w:rFonts w:ascii="微软雅黑" w:eastAsia="微软雅黑" w:hAnsi="微软雅黑" w:cs="微软雅黑" w:hint="eastAsia"/>
          <w:bCs w:val="0"/>
          <w:sz w:val="28"/>
          <w:szCs w:val="28"/>
        </w:rPr>
        <w:t>会议亮点</w:t>
      </w:r>
    </w:p>
    <w:p w14:paraId="332EC6ED" w14:textId="77777777" w:rsidR="00F51D87" w:rsidRPr="00C63C94" w:rsidRDefault="00000000" w:rsidP="00C63C94">
      <w:pPr>
        <w:pStyle w:val="a5"/>
        <w:widowControl/>
        <w:numPr>
          <w:ilvl w:val="0"/>
          <w:numId w:val="9"/>
        </w:numPr>
        <w:spacing w:beforeAutospacing="0" w:afterAutospacing="0" w:line="480" w:lineRule="exact"/>
        <w:jc w:val="both"/>
        <w:rPr>
          <w:rFonts w:ascii="微软雅黑" w:eastAsia="微软雅黑" w:hAnsi="微软雅黑" w:cs="微软雅黑"/>
          <w:sz w:val="28"/>
          <w:szCs w:val="28"/>
        </w:rPr>
      </w:pPr>
      <w:r w:rsidRPr="00C63C94">
        <w:rPr>
          <w:rStyle w:val="a6"/>
          <w:rFonts w:ascii="微软雅黑" w:eastAsia="微软雅黑" w:hAnsi="微软雅黑" w:cs="微软雅黑" w:hint="eastAsia"/>
          <w:sz w:val="28"/>
          <w:szCs w:val="28"/>
        </w:rPr>
        <w:t>法商巨擘齐聚</w:t>
      </w:r>
    </w:p>
    <w:p w14:paraId="24924CFD" w14:textId="77777777" w:rsidR="00F51D87" w:rsidRPr="00C63C94" w:rsidRDefault="00000000" w:rsidP="00C63C94">
      <w:pPr>
        <w:pStyle w:val="a5"/>
        <w:widowControl/>
        <w:spacing w:beforeAutospacing="0" w:afterAutospacing="0" w:line="480" w:lineRule="exact"/>
        <w:jc w:val="both"/>
        <w:rPr>
          <w:rFonts w:ascii="微软雅黑" w:eastAsia="微软雅黑" w:hAnsi="微软雅黑" w:cs="微软雅黑"/>
          <w:sz w:val="28"/>
          <w:szCs w:val="28"/>
        </w:rPr>
      </w:pPr>
      <w:r w:rsidRPr="00C63C94">
        <w:rPr>
          <w:rFonts w:ascii="微软雅黑" w:eastAsia="微软雅黑" w:hAnsi="微软雅黑" w:cs="微软雅黑" w:hint="eastAsia"/>
          <w:sz w:val="28"/>
          <w:szCs w:val="28"/>
        </w:rPr>
        <w:lastRenderedPageBreak/>
        <w:t>在这个集合</w:t>
      </w:r>
      <w:proofErr w:type="gramStart"/>
      <w:r w:rsidRPr="00C63C94">
        <w:rPr>
          <w:rFonts w:ascii="微软雅黑" w:eastAsia="微软雅黑" w:hAnsi="微软雅黑" w:cs="微软雅黑" w:hint="eastAsia"/>
          <w:sz w:val="28"/>
          <w:szCs w:val="28"/>
        </w:rPr>
        <w:t>了</w:t>
      </w:r>
      <w:r w:rsidRPr="00C63C94">
        <w:rPr>
          <w:rStyle w:val="a6"/>
          <w:rFonts w:ascii="微软雅黑" w:eastAsia="微软雅黑" w:hAnsi="微软雅黑" w:cs="微软雅黑" w:hint="eastAsia"/>
          <w:color w:val="272371"/>
          <w:sz w:val="28"/>
          <w:szCs w:val="28"/>
        </w:rPr>
        <w:t>律界领袖</w:t>
      </w:r>
      <w:proofErr w:type="gramEnd"/>
      <w:r w:rsidRPr="00C63C94">
        <w:rPr>
          <w:rFonts w:ascii="微软雅黑" w:eastAsia="微软雅黑" w:hAnsi="微软雅黑" w:cs="微软雅黑" w:hint="eastAsia"/>
          <w:sz w:val="28"/>
          <w:szCs w:val="28"/>
        </w:rPr>
        <w:t>与</w:t>
      </w:r>
      <w:r w:rsidRPr="00C63C94">
        <w:rPr>
          <w:rStyle w:val="a6"/>
          <w:rFonts w:ascii="微软雅黑" w:eastAsia="微软雅黑" w:hAnsi="微软雅黑" w:cs="微软雅黑" w:hint="eastAsia"/>
          <w:color w:val="272371"/>
          <w:sz w:val="28"/>
          <w:szCs w:val="28"/>
        </w:rPr>
        <w:t>名企精英</w:t>
      </w:r>
      <w:r w:rsidRPr="00C63C94">
        <w:rPr>
          <w:rFonts w:ascii="微软雅黑" w:eastAsia="微软雅黑" w:hAnsi="微软雅黑" w:cs="微软雅黑" w:hint="eastAsia"/>
          <w:sz w:val="28"/>
          <w:szCs w:val="28"/>
        </w:rPr>
        <w:t>的论坛上，您将有机会亲身感受到行业精英的</w:t>
      </w:r>
      <w:r w:rsidRPr="00C63C94">
        <w:rPr>
          <w:rStyle w:val="a6"/>
          <w:rFonts w:ascii="微软雅黑" w:eastAsia="微软雅黑" w:hAnsi="微软雅黑" w:cs="微软雅黑" w:hint="eastAsia"/>
          <w:color w:val="272371"/>
          <w:sz w:val="28"/>
          <w:szCs w:val="28"/>
        </w:rPr>
        <w:t>思想火花</w:t>
      </w:r>
      <w:r w:rsidRPr="00C63C94">
        <w:rPr>
          <w:rFonts w:ascii="微软雅黑" w:eastAsia="微软雅黑" w:hAnsi="微软雅黑" w:cs="微软雅黑" w:hint="eastAsia"/>
          <w:sz w:val="28"/>
          <w:szCs w:val="28"/>
        </w:rPr>
        <w:t>和</w:t>
      </w:r>
      <w:r w:rsidRPr="00C63C94">
        <w:rPr>
          <w:rStyle w:val="a6"/>
          <w:rFonts w:ascii="微软雅黑" w:eastAsia="微软雅黑" w:hAnsi="微软雅黑" w:cs="微软雅黑" w:hint="eastAsia"/>
          <w:color w:val="272371"/>
          <w:sz w:val="28"/>
          <w:szCs w:val="28"/>
        </w:rPr>
        <w:t>前瞻视角</w:t>
      </w:r>
      <w:r w:rsidRPr="00C63C94">
        <w:rPr>
          <w:rFonts w:ascii="微软雅黑" w:eastAsia="微软雅黑" w:hAnsi="微软雅黑" w:cs="微软雅黑" w:hint="eastAsia"/>
          <w:sz w:val="28"/>
          <w:szCs w:val="28"/>
        </w:rPr>
        <w:t>。他们将就新兴行业的发展趋势、法律与商业的深度融合等话题进行深入讨论，共同勾勒出法律服务行业的未来蓝图。</w:t>
      </w:r>
    </w:p>
    <w:p w14:paraId="1BA0460D" w14:textId="77777777" w:rsidR="00F51D87" w:rsidRPr="00C63C94" w:rsidRDefault="00F51D87" w:rsidP="00C63C94">
      <w:pPr>
        <w:pStyle w:val="a5"/>
        <w:widowControl/>
        <w:spacing w:beforeAutospacing="0" w:afterAutospacing="0" w:line="480" w:lineRule="exact"/>
        <w:jc w:val="both"/>
        <w:rPr>
          <w:rFonts w:ascii="微软雅黑" w:eastAsia="微软雅黑" w:hAnsi="微软雅黑" w:cs="微软雅黑"/>
          <w:sz w:val="28"/>
          <w:szCs w:val="28"/>
        </w:rPr>
      </w:pPr>
    </w:p>
    <w:p w14:paraId="6EAC26C7" w14:textId="77777777" w:rsidR="00F51D87" w:rsidRPr="00C63C94" w:rsidRDefault="00000000" w:rsidP="00C63C94">
      <w:pPr>
        <w:pStyle w:val="a5"/>
        <w:widowControl/>
        <w:numPr>
          <w:ilvl w:val="0"/>
          <w:numId w:val="9"/>
        </w:numPr>
        <w:spacing w:beforeAutospacing="0" w:afterAutospacing="0" w:line="480" w:lineRule="exact"/>
        <w:jc w:val="both"/>
        <w:rPr>
          <w:rStyle w:val="a6"/>
          <w:rFonts w:ascii="微软雅黑" w:eastAsia="微软雅黑" w:hAnsi="微软雅黑" w:cs="微软雅黑"/>
          <w:sz w:val="28"/>
          <w:szCs w:val="28"/>
        </w:rPr>
      </w:pPr>
      <w:r w:rsidRPr="00C63C94">
        <w:rPr>
          <w:rStyle w:val="a6"/>
          <w:rFonts w:ascii="微软雅黑" w:eastAsia="微软雅黑" w:hAnsi="微软雅黑" w:cs="微软雅黑" w:hint="eastAsia"/>
          <w:sz w:val="28"/>
          <w:szCs w:val="28"/>
        </w:rPr>
        <w:t>深度行业交流</w:t>
      </w:r>
    </w:p>
    <w:p w14:paraId="5D589A20" w14:textId="77777777" w:rsidR="00F51D87" w:rsidRPr="00C63C94" w:rsidRDefault="00000000" w:rsidP="00C63C94">
      <w:pPr>
        <w:pStyle w:val="a5"/>
        <w:widowControl/>
        <w:spacing w:beforeAutospacing="0" w:afterAutospacing="0" w:line="480" w:lineRule="exact"/>
        <w:jc w:val="both"/>
        <w:rPr>
          <w:rFonts w:ascii="微软雅黑" w:eastAsia="微软雅黑" w:hAnsi="微软雅黑" w:cs="微软雅黑"/>
          <w:sz w:val="28"/>
          <w:szCs w:val="28"/>
        </w:rPr>
      </w:pPr>
      <w:r w:rsidRPr="00C63C94">
        <w:rPr>
          <w:rFonts w:ascii="微软雅黑" w:eastAsia="微软雅黑" w:hAnsi="微软雅黑" w:cs="微软雅黑" w:hint="eastAsia"/>
          <w:sz w:val="28"/>
          <w:szCs w:val="28"/>
        </w:rPr>
        <w:t>本次法商融合论坛不仅是一场知识的盛宴，更是一个促进行业内外深度交流的绝佳平台。通过主题演讲、圆桌论坛等形式，与会者将有机会与行业领袖面对面交流，融入“</w:t>
      </w:r>
      <w:r w:rsidRPr="00C63C94">
        <w:rPr>
          <w:rFonts w:ascii="微软雅黑" w:eastAsia="微软雅黑" w:hAnsi="微软雅黑" w:cs="微软雅黑" w:hint="eastAsia"/>
          <w:b/>
          <w:bCs/>
          <w:sz w:val="28"/>
          <w:szCs w:val="28"/>
        </w:rPr>
        <w:t>精英</w:t>
      </w:r>
      <w:r w:rsidRPr="00C63C94">
        <w:rPr>
          <w:rStyle w:val="a6"/>
          <w:rFonts w:ascii="微软雅黑" w:eastAsia="微软雅黑" w:hAnsi="微软雅黑" w:cs="微软雅黑" w:hint="eastAsia"/>
          <w:sz w:val="28"/>
          <w:szCs w:val="28"/>
        </w:rPr>
        <w:t>朋友圈</w:t>
      </w:r>
      <w:r w:rsidRPr="00C63C94">
        <w:rPr>
          <w:rStyle w:val="a6"/>
          <w:rFonts w:ascii="微软雅黑" w:eastAsia="微软雅黑" w:hAnsi="微软雅黑" w:cs="微软雅黑" w:hint="eastAsia"/>
          <w:color w:val="272371"/>
          <w:sz w:val="28"/>
          <w:szCs w:val="28"/>
        </w:rPr>
        <w:t>”</w:t>
      </w:r>
      <w:r w:rsidRPr="00C63C94">
        <w:rPr>
          <w:rFonts w:ascii="微软雅黑" w:eastAsia="微软雅黑" w:hAnsi="微软雅黑" w:cs="微软雅黑" w:hint="eastAsia"/>
          <w:sz w:val="28"/>
          <w:szCs w:val="28"/>
        </w:rPr>
        <w:t>，拓展更多法商合作机会。</w:t>
      </w:r>
    </w:p>
    <w:p w14:paraId="2B1DA4F4" w14:textId="77777777" w:rsidR="00F51D87" w:rsidRPr="00C63C94" w:rsidRDefault="00F51D87" w:rsidP="00C63C94">
      <w:pPr>
        <w:pStyle w:val="a5"/>
        <w:widowControl/>
        <w:spacing w:beforeAutospacing="0" w:afterAutospacing="0" w:line="480" w:lineRule="exact"/>
        <w:jc w:val="both"/>
        <w:rPr>
          <w:rFonts w:ascii="微软雅黑" w:eastAsia="微软雅黑" w:hAnsi="微软雅黑" w:cs="微软雅黑"/>
          <w:sz w:val="28"/>
          <w:szCs w:val="28"/>
        </w:rPr>
      </w:pPr>
    </w:p>
    <w:p w14:paraId="2B4DEAA0" w14:textId="77777777" w:rsidR="00F51D87" w:rsidRPr="00C63C94" w:rsidRDefault="00000000" w:rsidP="00C63C94">
      <w:pPr>
        <w:pStyle w:val="a5"/>
        <w:widowControl/>
        <w:numPr>
          <w:ilvl w:val="0"/>
          <w:numId w:val="9"/>
        </w:numPr>
        <w:spacing w:beforeAutospacing="0" w:afterAutospacing="0" w:line="480" w:lineRule="exact"/>
        <w:rPr>
          <w:rFonts w:ascii="微软雅黑" w:eastAsia="微软雅黑" w:hAnsi="微软雅黑" w:cs="微软雅黑"/>
          <w:sz w:val="28"/>
          <w:szCs w:val="28"/>
        </w:rPr>
      </w:pPr>
      <w:r w:rsidRPr="00C63C94">
        <w:rPr>
          <w:rStyle w:val="a6"/>
          <w:rFonts w:ascii="微软雅黑" w:eastAsia="微软雅黑" w:hAnsi="微软雅黑" w:cs="微软雅黑" w:hint="eastAsia"/>
          <w:sz w:val="28"/>
          <w:szCs w:val="28"/>
        </w:rPr>
        <w:t>独特参会体验</w:t>
      </w:r>
    </w:p>
    <w:p w14:paraId="672EC8A0" w14:textId="77777777" w:rsidR="00F51D87" w:rsidRPr="00C63C94" w:rsidRDefault="00000000" w:rsidP="00C63C94">
      <w:pPr>
        <w:pStyle w:val="a5"/>
        <w:widowControl/>
        <w:spacing w:beforeAutospacing="0" w:afterAutospacing="0" w:line="480" w:lineRule="exact"/>
        <w:jc w:val="both"/>
        <w:rPr>
          <w:rFonts w:ascii="微软雅黑" w:eastAsia="微软雅黑" w:hAnsi="微软雅黑" w:cs="微软雅黑"/>
          <w:sz w:val="28"/>
          <w:szCs w:val="28"/>
        </w:rPr>
      </w:pPr>
      <w:r w:rsidRPr="00C63C94">
        <w:rPr>
          <w:rFonts w:ascii="微软雅黑" w:eastAsia="微软雅黑" w:hAnsi="微软雅黑" w:cs="微软雅黑" w:hint="eastAsia"/>
          <w:sz w:val="28"/>
          <w:szCs w:val="28"/>
        </w:rPr>
        <w:t>与会者不仅能够获得法商论坛精美纪念品，还能在论坛结束后，享受到本次论坛为每一位发言嘉宾精心准备的</w:t>
      </w:r>
      <w:r w:rsidRPr="00C63C94">
        <w:rPr>
          <w:rStyle w:val="a6"/>
          <w:rFonts w:ascii="微软雅黑" w:eastAsia="微软雅黑" w:hAnsi="微软雅黑" w:cs="微软雅黑" w:hint="eastAsia"/>
          <w:color w:val="272371"/>
          <w:sz w:val="28"/>
          <w:szCs w:val="28"/>
        </w:rPr>
        <w:t>“论坛独家记忆”</w:t>
      </w:r>
      <w:r w:rsidRPr="00C63C94">
        <w:rPr>
          <w:rFonts w:ascii="微软雅黑" w:eastAsia="微软雅黑" w:hAnsi="微软雅黑" w:cs="微软雅黑" w:hint="eastAsia"/>
          <w:sz w:val="28"/>
          <w:szCs w:val="28"/>
        </w:rPr>
        <w:t>。如文章录用合集，让每位嘉宾都能共享本次论坛丰厚的智慧成果！</w:t>
      </w:r>
    </w:p>
    <w:p w14:paraId="08D38D6D" w14:textId="77777777" w:rsidR="00F51D87" w:rsidRPr="00C63C94" w:rsidRDefault="00F51D87" w:rsidP="00C63C94">
      <w:pPr>
        <w:pStyle w:val="a5"/>
        <w:widowControl/>
        <w:spacing w:beforeAutospacing="0" w:afterAutospacing="0" w:line="480" w:lineRule="exact"/>
        <w:jc w:val="both"/>
        <w:rPr>
          <w:rFonts w:ascii="微软雅黑" w:eastAsia="微软雅黑" w:hAnsi="微软雅黑" w:cs="微软雅黑"/>
          <w:sz w:val="28"/>
          <w:szCs w:val="28"/>
        </w:rPr>
      </w:pPr>
    </w:p>
    <w:p w14:paraId="36E54645" w14:textId="77777777" w:rsidR="00F51D87" w:rsidRPr="00C63C94" w:rsidRDefault="00000000" w:rsidP="00C63C94">
      <w:pPr>
        <w:pStyle w:val="a5"/>
        <w:widowControl/>
        <w:numPr>
          <w:ilvl w:val="0"/>
          <w:numId w:val="9"/>
        </w:numPr>
        <w:spacing w:beforeAutospacing="0" w:afterAutospacing="0" w:line="480" w:lineRule="exact"/>
        <w:jc w:val="both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C63C94">
        <w:rPr>
          <w:rFonts w:ascii="微软雅黑" w:eastAsia="微软雅黑" w:hAnsi="微软雅黑" w:cs="微软雅黑" w:hint="eastAsia"/>
          <w:b/>
          <w:bCs/>
          <w:sz w:val="28"/>
          <w:szCs w:val="28"/>
        </w:rPr>
        <w:t>个性专属摄影</w:t>
      </w:r>
    </w:p>
    <w:p w14:paraId="14C59D56" w14:textId="77777777" w:rsidR="00F51D87" w:rsidRPr="00C63C94" w:rsidRDefault="00000000" w:rsidP="00C63C94">
      <w:pPr>
        <w:pStyle w:val="a5"/>
        <w:widowControl/>
        <w:spacing w:beforeAutospacing="0" w:afterAutospacing="0" w:line="480" w:lineRule="exact"/>
        <w:jc w:val="both"/>
        <w:rPr>
          <w:rFonts w:ascii="微软雅黑" w:eastAsia="微软雅黑" w:hAnsi="微软雅黑" w:cs="仿宋"/>
          <w:sz w:val="28"/>
          <w:szCs w:val="28"/>
        </w:rPr>
      </w:pPr>
      <w:r w:rsidRPr="00C63C94">
        <w:rPr>
          <w:rFonts w:ascii="微软雅黑" w:eastAsia="微软雅黑" w:hAnsi="微软雅黑" w:cs="微软雅黑" w:hint="eastAsia"/>
          <w:sz w:val="28"/>
          <w:szCs w:val="28"/>
        </w:rPr>
        <w:t>论坛将特设摄影区，我们邀请您用照片记录下您参会的精彩瞬间，让每位参与者都能带走属于自己的美好回忆。</w:t>
      </w:r>
    </w:p>
    <w:sectPr w:rsidR="00F51D87" w:rsidRPr="00C6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ingFangSC-Light-Identity-H">
    <w:altName w:val="Cambria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22DE5E"/>
    <w:multiLevelType w:val="singleLevel"/>
    <w:tmpl w:val="C322DE5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9C7B9C2"/>
    <w:multiLevelType w:val="singleLevel"/>
    <w:tmpl w:val="C9C7B9C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9C110C9"/>
    <w:multiLevelType w:val="singleLevel"/>
    <w:tmpl w:val="D9C110C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E7CA7DD6"/>
    <w:multiLevelType w:val="singleLevel"/>
    <w:tmpl w:val="E7CA7DD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single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C88ED03"/>
    <w:multiLevelType w:val="singleLevel"/>
    <w:tmpl w:val="0C88ED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26DE43EB"/>
    <w:multiLevelType w:val="singleLevel"/>
    <w:tmpl w:val="26DE43E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2C628E14"/>
    <w:multiLevelType w:val="singleLevel"/>
    <w:tmpl w:val="2C628E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838103A"/>
    <w:multiLevelType w:val="singleLevel"/>
    <w:tmpl w:val="7838103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448668161">
    <w:abstractNumId w:val="6"/>
  </w:num>
  <w:num w:numId="2" w16cid:durableId="384111949">
    <w:abstractNumId w:val="1"/>
  </w:num>
  <w:num w:numId="3" w16cid:durableId="1345522299">
    <w:abstractNumId w:val="7"/>
  </w:num>
  <w:num w:numId="4" w16cid:durableId="1911229231">
    <w:abstractNumId w:val="5"/>
  </w:num>
  <w:num w:numId="5" w16cid:durableId="1551958534">
    <w:abstractNumId w:val="2"/>
  </w:num>
  <w:num w:numId="6" w16cid:durableId="26565230">
    <w:abstractNumId w:val="3"/>
  </w:num>
  <w:num w:numId="7" w16cid:durableId="774600076">
    <w:abstractNumId w:val="8"/>
  </w:num>
  <w:num w:numId="8" w16cid:durableId="1141460361">
    <w:abstractNumId w:val="4"/>
  </w:num>
  <w:num w:numId="9" w16cid:durableId="89469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87"/>
    <w:rsid w:val="00390F9E"/>
    <w:rsid w:val="00707C55"/>
    <w:rsid w:val="009571E5"/>
    <w:rsid w:val="00C63C94"/>
    <w:rsid w:val="00F51D87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99AF"/>
  <w15:docId w15:val="{1E92A84D-CEAA-4D0D-A1A4-F938F799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eastAsia="Calibri" w:cs="Calibri"/>
      <w:i/>
      <w:iCs/>
      <w:sz w:val="24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a"/>
    <w:qFormat/>
  </w:style>
  <w:style w:type="character" w:customStyle="1" w:styleId="fontstyle01">
    <w:name w:val="fontstyle01"/>
    <w:basedOn w:val="a0"/>
    <w:qFormat/>
    <w:rPr>
      <w:rFonts w:ascii="PingFangSC-Light-Identity-H" w:hAnsi="PingFangSC-Light-Identity-H" w:hint="default"/>
      <w:color w:val="323232"/>
      <w:sz w:val="32"/>
      <w:szCs w:val="3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kangli xu</cp:lastModifiedBy>
  <cp:revision>7</cp:revision>
  <dcterms:created xsi:type="dcterms:W3CDTF">2024-03-31T13:40:00Z</dcterms:created>
  <dcterms:modified xsi:type="dcterms:W3CDTF">2024-06-07T10:40:00Z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2052-12.13.2</vt:lpwstr>
  </property>
  <property fmtid="{D5CDD505-2E9C-101B-9397-08002B2CF9AE}" pid="3" name="ICV">
    <vt:lpwstr>68A5415EA3B94CBB90A6BDBB187BFACC_13</vt:lpwstr>
  </property>
</Properties>
</file>